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7EA5A" w14:textId="77777777" w:rsidR="009C54DC" w:rsidRDefault="009C54DC">
      <w:pPr>
        <w:pStyle w:val="ConsPlusNormal0"/>
        <w:jc w:val="both"/>
        <w:outlineLvl w:val="0"/>
      </w:pPr>
    </w:p>
    <w:p w14:paraId="48468711" w14:textId="77777777" w:rsidR="009C54DC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54B86121" w14:textId="77777777" w:rsidR="009C54DC" w:rsidRDefault="009C54DC">
      <w:pPr>
        <w:pStyle w:val="ConsPlusTitle0"/>
        <w:jc w:val="center"/>
      </w:pPr>
    </w:p>
    <w:p w14:paraId="4073138B" w14:textId="77777777" w:rsidR="009C54DC" w:rsidRDefault="00000000">
      <w:pPr>
        <w:pStyle w:val="ConsPlusTitle0"/>
        <w:jc w:val="center"/>
      </w:pPr>
      <w:r>
        <w:t>ПОСТАНОВЛЕНИЕ</w:t>
      </w:r>
    </w:p>
    <w:p w14:paraId="19C18C32" w14:textId="77777777" w:rsidR="009C54DC" w:rsidRDefault="00000000">
      <w:pPr>
        <w:pStyle w:val="ConsPlusTitle0"/>
        <w:jc w:val="center"/>
      </w:pPr>
      <w:r>
        <w:t>от 13 июля 2024 г. N 961</w:t>
      </w:r>
    </w:p>
    <w:p w14:paraId="312C25B1" w14:textId="77777777" w:rsidR="009C54DC" w:rsidRDefault="009C54DC">
      <w:pPr>
        <w:pStyle w:val="ConsPlusTitle0"/>
        <w:jc w:val="center"/>
      </w:pPr>
    </w:p>
    <w:p w14:paraId="05AED4BE" w14:textId="77777777" w:rsidR="009C54DC" w:rsidRDefault="00000000">
      <w:pPr>
        <w:pStyle w:val="ConsPlusTitle0"/>
        <w:jc w:val="center"/>
      </w:pPr>
      <w:r>
        <w:t>ОБ УТВЕРЖДЕНИИ ПРАВИЛ</w:t>
      </w:r>
    </w:p>
    <w:p w14:paraId="1F241D8B" w14:textId="77777777" w:rsidR="009C54DC" w:rsidRDefault="00000000">
      <w:pPr>
        <w:pStyle w:val="ConsPlusTitle0"/>
        <w:jc w:val="center"/>
      </w:pPr>
      <w:r>
        <w:t>ПРИЗНАНИЯ ЛЕЧЕБНОГО СВОЙСТВА ПРИРОДНОГО ЛЕЧЕБНОГО РЕСУРСА</w:t>
      </w:r>
    </w:p>
    <w:p w14:paraId="478E30E4" w14:textId="77777777" w:rsidR="009C54DC" w:rsidRDefault="00000000">
      <w:pPr>
        <w:pStyle w:val="ConsPlusTitle0"/>
        <w:jc w:val="center"/>
      </w:pPr>
      <w:r>
        <w:t>ИСТОЩЕННЫМ (УТРАЧЕННЫМ)</w:t>
      </w:r>
    </w:p>
    <w:p w14:paraId="34F67B09" w14:textId="77777777" w:rsidR="009C54DC" w:rsidRDefault="009C54DC">
      <w:pPr>
        <w:pStyle w:val="ConsPlusNormal0"/>
        <w:jc w:val="center"/>
      </w:pPr>
    </w:p>
    <w:p w14:paraId="6EDAEACC" w14:textId="77777777" w:rsidR="009C54DC" w:rsidRDefault="00000000">
      <w:pPr>
        <w:pStyle w:val="ConsPlusNormal0"/>
        <w:ind w:firstLine="540"/>
        <w:jc w:val="both"/>
      </w:pPr>
      <w:r>
        <w:t xml:space="preserve">В соответствии со </w:t>
      </w:r>
      <w:hyperlink r:id="rId6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статьями 4</w:t>
        </w:r>
      </w:hyperlink>
      <w:r>
        <w:t xml:space="preserve"> и </w:t>
      </w:r>
      <w:hyperlink r:id="rId7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15.1</w:t>
        </w:r>
      </w:hyperlink>
      <w:r>
        <w:t xml:space="preserve"> Федерального закона "О природных лечебных ресурсах, лечебно-оздоровительных местностях и курортах" Правительство Российской Федерации постановляет:</w:t>
      </w:r>
    </w:p>
    <w:p w14:paraId="5F6E8ED7" w14:textId="77777777" w:rsidR="009C54DC" w:rsidRDefault="00000000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29" w:tooltip="ПРАВИЛА">
        <w:r>
          <w:rPr>
            <w:color w:val="0000FF"/>
          </w:rPr>
          <w:t>Правила</w:t>
        </w:r>
      </w:hyperlink>
      <w:r>
        <w:t xml:space="preserve"> признания лечебного свойства природного лечебного ресурса истощенным (утраченным).</w:t>
      </w:r>
    </w:p>
    <w:p w14:paraId="2F6ABC54" w14:textId="77777777" w:rsidR="009C54DC" w:rsidRDefault="00000000">
      <w:pPr>
        <w:pStyle w:val="ConsPlusNormal0"/>
        <w:spacing w:before="240"/>
        <w:ind w:firstLine="540"/>
        <w:jc w:val="both"/>
      </w:pPr>
      <w:r>
        <w:t>2. Министерству здравоохранения Российской Федерации совместно с Министерством цифрового развития, связи и массовых коммуникаций Российской Федерации не позднее 1 апреля 2025 г. разработать и разместить в федеральной государственной информационной системе "Единый портал государственных и муниципальных услуг (функций)" интерактивные формы заявления о признании лечебного свойства природного лечебного ресурса истощенным (утраченным).</w:t>
      </w:r>
    </w:p>
    <w:p w14:paraId="2CC79D69" w14:textId="77777777" w:rsidR="009C54DC" w:rsidRDefault="00000000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1 марта 2025 г.</w:t>
      </w:r>
    </w:p>
    <w:p w14:paraId="00EE9625" w14:textId="77777777" w:rsidR="009C54DC" w:rsidRDefault="00000000">
      <w:pPr>
        <w:pStyle w:val="ConsPlusNormal0"/>
        <w:spacing w:before="240"/>
        <w:ind w:firstLine="540"/>
        <w:jc w:val="both"/>
      </w:pPr>
      <w:r>
        <w:t xml:space="preserve">4. </w:t>
      </w:r>
      <w:hyperlink w:anchor="P29" w:tooltip="ПРАВИЛА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марта 2031 г.</w:t>
      </w:r>
    </w:p>
    <w:p w14:paraId="5C02CA7A" w14:textId="77777777" w:rsidR="009C54DC" w:rsidRDefault="009C54DC">
      <w:pPr>
        <w:pStyle w:val="ConsPlusNormal0"/>
        <w:jc w:val="center"/>
      </w:pPr>
    </w:p>
    <w:p w14:paraId="721E9DA2" w14:textId="77777777" w:rsidR="009C54DC" w:rsidRDefault="00000000">
      <w:pPr>
        <w:pStyle w:val="ConsPlusNormal0"/>
        <w:jc w:val="right"/>
      </w:pPr>
      <w:r>
        <w:t>Председатель Правительства</w:t>
      </w:r>
    </w:p>
    <w:p w14:paraId="1B924A10" w14:textId="77777777" w:rsidR="009C54DC" w:rsidRDefault="00000000">
      <w:pPr>
        <w:pStyle w:val="ConsPlusNormal0"/>
        <w:jc w:val="right"/>
      </w:pPr>
      <w:r>
        <w:t>Российской Федерации</w:t>
      </w:r>
    </w:p>
    <w:p w14:paraId="5630052E" w14:textId="77777777" w:rsidR="009C54DC" w:rsidRDefault="00000000">
      <w:pPr>
        <w:pStyle w:val="ConsPlusNormal0"/>
        <w:jc w:val="right"/>
      </w:pPr>
      <w:r>
        <w:t>М.МИШУСТИН</w:t>
      </w:r>
    </w:p>
    <w:p w14:paraId="0B43867D" w14:textId="77777777" w:rsidR="009C54DC" w:rsidRDefault="009C54DC">
      <w:pPr>
        <w:pStyle w:val="ConsPlusNormal0"/>
        <w:jc w:val="right"/>
      </w:pPr>
    </w:p>
    <w:p w14:paraId="388B158B" w14:textId="77777777" w:rsidR="009C54DC" w:rsidRDefault="009C54DC">
      <w:pPr>
        <w:pStyle w:val="ConsPlusNormal0"/>
        <w:jc w:val="right"/>
      </w:pPr>
    </w:p>
    <w:p w14:paraId="4AC64ECF" w14:textId="77777777" w:rsidR="009C54DC" w:rsidRDefault="009C54DC">
      <w:pPr>
        <w:pStyle w:val="ConsPlusNormal0"/>
        <w:jc w:val="right"/>
      </w:pPr>
    </w:p>
    <w:p w14:paraId="34CA48D2" w14:textId="77777777" w:rsidR="009C54DC" w:rsidRDefault="009C54DC">
      <w:pPr>
        <w:pStyle w:val="ConsPlusNormal0"/>
        <w:jc w:val="right"/>
      </w:pPr>
    </w:p>
    <w:p w14:paraId="4F587029" w14:textId="77777777" w:rsidR="009C54DC" w:rsidRDefault="009C54DC">
      <w:pPr>
        <w:pStyle w:val="ConsPlusNormal0"/>
        <w:ind w:firstLine="540"/>
        <w:jc w:val="both"/>
      </w:pPr>
    </w:p>
    <w:p w14:paraId="0ED3C6DD" w14:textId="77777777" w:rsidR="009C54DC" w:rsidRDefault="00000000">
      <w:pPr>
        <w:pStyle w:val="ConsPlusNormal0"/>
        <w:jc w:val="right"/>
        <w:outlineLvl w:val="0"/>
      </w:pPr>
      <w:r>
        <w:t>Утверждены</w:t>
      </w:r>
    </w:p>
    <w:p w14:paraId="6D80CA53" w14:textId="77777777" w:rsidR="009C54DC" w:rsidRDefault="00000000">
      <w:pPr>
        <w:pStyle w:val="ConsPlusNormal0"/>
        <w:jc w:val="right"/>
      </w:pPr>
      <w:r>
        <w:t>постановлением Правительства</w:t>
      </w:r>
    </w:p>
    <w:p w14:paraId="00DEBB48" w14:textId="77777777" w:rsidR="009C54DC" w:rsidRDefault="00000000">
      <w:pPr>
        <w:pStyle w:val="ConsPlusNormal0"/>
        <w:jc w:val="right"/>
      </w:pPr>
      <w:r>
        <w:t>Российской Федерации</w:t>
      </w:r>
    </w:p>
    <w:p w14:paraId="7BC366A2" w14:textId="77777777" w:rsidR="009C54DC" w:rsidRDefault="00000000">
      <w:pPr>
        <w:pStyle w:val="ConsPlusNormal0"/>
        <w:jc w:val="right"/>
      </w:pPr>
      <w:r>
        <w:t>от 13 июля 2024 г. N 961</w:t>
      </w:r>
    </w:p>
    <w:p w14:paraId="12455EE0" w14:textId="77777777" w:rsidR="009C54DC" w:rsidRDefault="009C54DC">
      <w:pPr>
        <w:pStyle w:val="ConsPlusNormal0"/>
        <w:jc w:val="right"/>
      </w:pPr>
    </w:p>
    <w:p w14:paraId="0A55665C" w14:textId="77777777" w:rsidR="009C54DC" w:rsidRDefault="00000000">
      <w:pPr>
        <w:pStyle w:val="ConsPlusTitle0"/>
        <w:jc w:val="center"/>
      </w:pPr>
      <w:bookmarkStart w:id="0" w:name="P29"/>
      <w:bookmarkEnd w:id="0"/>
      <w:r>
        <w:t>ПРАВИЛА</w:t>
      </w:r>
    </w:p>
    <w:p w14:paraId="094486A1" w14:textId="77777777" w:rsidR="009C54DC" w:rsidRDefault="00000000">
      <w:pPr>
        <w:pStyle w:val="ConsPlusTitle0"/>
        <w:jc w:val="center"/>
      </w:pPr>
      <w:r>
        <w:t>ПРИЗНАНИЯ ЛЕЧЕБНОГО СВОЙСТВА ПРИРОДНОГО ЛЕЧЕБНОГО РЕСУРСА</w:t>
      </w:r>
    </w:p>
    <w:p w14:paraId="24ED929A" w14:textId="77777777" w:rsidR="009C54DC" w:rsidRDefault="00000000">
      <w:pPr>
        <w:pStyle w:val="ConsPlusTitle0"/>
        <w:jc w:val="center"/>
      </w:pPr>
      <w:r>
        <w:t>ИСТОЩЕННЫМ (УТРАЧЕННЫМ)</w:t>
      </w:r>
    </w:p>
    <w:p w14:paraId="491DD5B1" w14:textId="77777777" w:rsidR="009C54DC" w:rsidRDefault="009C54DC">
      <w:pPr>
        <w:pStyle w:val="ConsPlusNormal0"/>
        <w:jc w:val="center"/>
      </w:pPr>
    </w:p>
    <w:p w14:paraId="189BC68A" w14:textId="77777777" w:rsidR="009C54DC" w:rsidRDefault="00000000">
      <w:pPr>
        <w:pStyle w:val="ConsPlusNormal0"/>
        <w:ind w:firstLine="540"/>
        <w:jc w:val="both"/>
      </w:pPr>
      <w:r>
        <w:t>1. Настоящие Правила определяют порядок признания лечебного свойства природного лечебного ресурса истощенным (утраченным).</w:t>
      </w:r>
    </w:p>
    <w:p w14:paraId="2B1C4A71" w14:textId="77777777" w:rsidR="009C54DC" w:rsidRDefault="00000000">
      <w:pPr>
        <w:pStyle w:val="ConsPlusNormal0"/>
        <w:spacing w:before="240"/>
        <w:ind w:firstLine="540"/>
        <w:jc w:val="both"/>
      </w:pPr>
      <w:r>
        <w:t>2. Признание лечебного свойства природного лечебного ресурса истощенным (утраченным) осуществляется создаваемой Министерством здравоохранения Российской Федерации межведомственной комиссией по вопросам курортного дела (далее - комиссия).</w:t>
      </w:r>
    </w:p>
    <w:p w14:paraId="77608E44" w14:textId="77777777" w:rsidR="009C54DC" w:rsidRDefault="00000000">
      <w:pPr>
        <w:pStyle w:val="ConsPlusNormal0"/>
        <w:spacing w:before="240"/>
        <w:ind w:firstLine="540"/>
        <w:jc w:val="both"/>
      </w:pPr>
      <w:bookmarkStart w:id="1" w:name="P35"/>
      <w:bookmarkEnd w:id="1"/>
      <w:r>
        <w:lastRenderedPageBreak/>
        <w:t xml:space="preserve">3. Признание лечебного свойства природного лечебного ресурса истощенным (утраченным) осуществляется в отношении природных лечебных ресурсов, сведения о которых содержатся в государственном реестре курортного фонда Российской Федерации, в случае несоответствия такого ресурса классификационным характеристикам, предусмотренным классификацией природных лечебных ресурсов в соответствии с </w:t>
      </w:r>
      <w:hyperlink r:id="rId8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пунктом 3 статьи 2.1</w:t>
        </w:r>
      </w:hyperlink>
      <w:r>
        <w:t xml:space="preserve"> Федерального закона "О природных лечебных ресурсах, лечебно-оздоровительных местностях и курортах", утвержденной Министерством здравоохранения Российской Федерации (далее - классификация).</w:t>
      </w:r>
    </w:p>
    <w:p w14:paraId="4E3EAFE7" w14:textId="77777777" w:rsidR="009C54DC" w:rsidRDefault="00000000">
      <w:pPr>
        <w:pStyle w:val="ConsPlusNormal0"/>
        <w:spacing w:before="240"/>
        <w:ind w:firstLine="540"/>
        <w:jc w:val="both"/>
      </w:pPr>
      <w:bookmarkStart w:id="2" w:name="P36"/>
      <w:bookmarkEnd w:id="2"/>
      <w:r>
        <w:t xml:space="preserve">4. Юридические и физические лица, осуществляющие использование природных лечебных ресурсов, и лица, осуществляющие деятельность, предусмотренную </w:t>
      </w:r>
      <w:hyperlink r:id="rId9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природных лечебных ресурсах, лечебно-оздоровительных местностях и курортах" (далее - заявитель), в случае, предусмотренном </w:t>
      </w:r>
      <w:hyperlink w:anchor="P35" w:tooltip="3. Признание лечебного свойства природного лечебного ресурса истощенным (утраченным) осуществляется в отношении природных лечебных ресурсов, сведения о которых содержатся в государственном реестре курортного фонда Российской Федерации, в случае несоответствия ">
        <w:r>
          <w:rPr>
            <w:color w:val="0000FF"/>
          </w:rPr>
          <w:t>пунктом 3</w:t>
        </w:r>
      </w:hyperlink>
      <w:r>
        <w:t xml:space="preserve"> настоящих Правил, направляют в комиссию заявление о признании лечебного свойства природного лечебного ресурса истощенным (утраченным) (далее - заявление) по </w:t>
      </w:r>
      <w:hyperlink r:id="rId10" w:tooltip="Приказ Минздрава России от 24.10.2025 N 639н &quot;Об утверждении формы заявления о признании лечебного свойства природного лечебного ресурса истощенным (утраченным)&quot; (Зарегистрировано в Минюсте России 27.11.2025 N 84314) {КонсультантПлюс}">
        <w:r>
          <w:rPr>
            <w:color w:val="0000FF"/>
          </w:rPr>
          <w:t>форме</w:t>
        </w:r>
      </w:hyperlink>
      <w:r>
        <w:t>, утверждаемой Министерством здравоохранения Российской Федерации.</w:t>
      </w:r>
    </w:p>
    <w:p w14:paraId="55EF0BA8" w14:textId="77777777" w:rsidR="009C54DC" w:rsidRDefault="00000000">
      <w:pPr>
        <w:pStyle w:val="ConsPlusNormal0"/>
        <w:spacing w:before="240"/>
        <w:ind w:firstLine="540"/>
        <w:jc w:val="both"/>
      </w:pPr>
      <w:bookmarkStart w:id="3" w:name="P37"/>
      <w:bookmarkEnd w:id="3"/>
      <w:r>
        <w:t>5. Заявителем к заявлению прилагаются документы, подтверждающие несоответствие природного лечебного ресурса всем классификационным характеристикам, предусмотренным классификацией в отношении такого ресурса (далее - документы):</w:t>
      </w:r>
    </w:p>
    <w:p w14:paraId="4E9F0499" w14:textId="77777777" w:rsidR="009C54DC" w:rsidRDefault="00000000">
      <w:pPr>
        <w:pStyle w:val="ConsPlusNormal0"/>
        <w:spacing w:before="240"/>
        <w:ind w:firstLine="540"/>
        <w:jc w:val="both"/>
      </w:pPr>
      <w:r>
        <w:t xml:space="preserve">а) в отношении минеральных вод - протоколы химических, радиологических, санитарно-микробиологических исследований образцов минеральной воды, за исключением минеральной воды, указанной в </w:t>
      </w:r>
      <w:hyperlink w:anchor="P39" w:tooltip="В отношении минеральной воды, состав которой выходит за рамки значений, установленных национальными стандартами, - протоколы химических, радиологических, санитарно-микробиологических исследований образцов такой воды за период не менее 2 лет в количестве не мен">
        <w:r>
          <w:rPr>
            <w:color w:val="0000FF"/>
          </w:rPr>
          <w:t>абзаце втором</w:t>
        </w:r>
      </w:hyperlink>
      <w:r>
        <w:t xml:space="preserve"> настоящего подпункта, за период не менее 2 лет в количестве не менее 3 протоколов с интервалами выдачи не менее 8 месяцев, выданные испытательной лабораторией (центром), аккредитованной в порядке, установленном законодательством Российской Федерации об аккредитации в национальной системе аккредитации.</w:t>
      </w:r>
    </w:p>
    <w:p w14:paraId="45802FE2" w14:textId="77777777" w:rsidR="009C54DC" w:rsidRDefault="00000000">
      <w:pPr>
        <w:pStyle w:val="ConsPlusNormal0"/>
        <w:spacing w:before="240"/>
        <w:ind w:firstLine="540"/>
        <w:jc w:val="both"/>
      </w:pPr>
      <w:bookmarkStart w:id="4" w:name="P39"/>
      <w:bookmarkEnd w:id="4"/>
      <w:r>
        <w:t>В отношении минеральной воды, состав которой выходит за рамки значений, установленных национальными стандартами, - протоколы химических, радиологических, санитарно-микробиологических исследований образцов такой воды за период не менее 2 лет в количестве не менее 3 протоколов с интервалами выдачи не менее 8 месяцев, выданные испытательной лабораторией (центром);</w:t>
      </w:r>
    </w:p>
    <w:p w14:paraId="61B9C3D2" w14:textId="77777777" w:rsidR="009C54DC" w:rsidRDefault="00000000">
      <w:pPr>
        <w:pStyle w:val="ConsPlusNormal0"/>
        <w:spacing w:before="240"/>
        <w:ind w:firstLine="540"/>
        <w:jc w:val="both"/>
      </w:pPr>
      <w:r>
        <w:t>б) в отношении лечебных грязей, имеющих лечебные свойства полезных ископаемых и специфических минеральных ресурсов, лечебных природных газов - протоколы химических, радиологических, санитарно-микробиологических исследований образцов лечебных грязей, имеющих лечебные свойства полезных ископаемых и специфических минеральных ресурсов, лечебных природных газов за период не менее 2 лет в количестве не менее 3 протоколов с интервалами выдачи не менее 8 месяцев, выданные испытательной лабораторией (центром);</w:t>
      </w:r>
    </w:p>
    <w:p w14:paraId="2E9A3D83" w14:textId="77777777" w:rsidR="009C54DC" w:rsidRDefault="00000000">
      <w:pPr>
        <w:pStyle w:val="ConsPlusNormal0"/>
        <w:spacing w:before="240"/>
        <w:ind w:firstLine="540"/>
        <w:jc w:val="both"/>
      </w:pPr>
      <w:r>
        <w:t>в) в отношении лечебного климата - сведения (данные) об изменениях климата в границах округа санитарной охраны лечебного климата, фиксируемые стационарными и (или) подвижными пунктами наблюдений за состоянием окружающей среды, ее загрязнением в порядке, установленном законодательством Российской Федерации.</w:t>
      </w:r>
    </w:p>
    <w:p w14:paraId="6E36857B" w14:textId="77777777" w:rsidR="009C54DC" w:rsidRDefault="00000000">
      <w:pPr>
        <w:pStyle w:val="ConsPlusNormal0"/>
        <w:spacing w:before="240"/>
        <w:ind w:firstLine="540"/>
        <w:jc w:val="both"/>
      </w:pPr>
      <w:r>
        <w:t>6. Заявление и документы направляются в Министерство здравоохранения Российской Федерации для рассмотрения комиссией.</w:t>
      </w:r>
    </w:p>
    <w:p w14:paraId="3CABB70B" w14:textId="77777777" w:rsidR="009C54DC" w:rsidRDefault="00000000">
      <w:pPr>
        <w:pStyle w:val="ConsPlusNormal0"/>
        <w:spacing w:before="240"/>
        <w:ind w:firstLine="540"/>
        <w:jc w:val="both"/>
      </w:pPr>
      <w:r>
        <w:t>Заявление и документы могут направляться на бумажном носителе или в электронной форме,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14:paraId="229A0879" w14:textId="77777777" w:rsidR="009C54DC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При подаче документов в электронной форме с использованием единого портала физическим лицом либо физическим лицом, действующим от имени юридического лица или индивидуального предпринимателя на основании доверенности, документы подписываются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11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">
        <w:r>
          <w:rPr>
            <w:color w:val="0000FF"/>
          </w:rPr>
          <w:t>порядке</w:t>
        </w:r>
      </w:hyperlink>
      <w:r>
        <w:t xml:space="preserve"> либо усиленной квалифицированной электронной подписью.</w:t>
      </w:r>
    </w:p>
    <w:p w14:paraId="0A43DDE1" w14:textId="77777777" w:rsidR="009C54DC" w:rsidRDefault="00000000">
      <w:pPr>
        <w:pStyle w:val="ConsPlusNormal0"/>
        <w:spacing w:before="240"/>
        <w:ind w:firstLine="540"/>
        <w:jc w:val="both"/>
      </w:pPr>
      <w:r>
        <w:t>При подаче документов в электронной форме с использованием единого портала индивидуальным предпринимателем либо физическим лицом, имеющим право действовать от имени юридического лица без доверенности, документы подписываются усиленной квалифицированной электронной подписью.</w:t>
      </w:r>
    </w:p>
    <w:p w14:paraId="68A3C4FF" w14:textId="77777777" w:rsidR="009C54DC" w:rsidRDefault="00000000">
      <w:pPr>
        <w:pStyle w:val="ConsPlusNormal0"/>
        <w:spacing w:before="240"/>
        <w:ind w:firstLine="540"/>
        <w:jc w:val="both"/>
      </w:pPr>
      <w:r>
        <w:t xml:space="preserve">7. Комиссия принимает решение о возврате заявления в случае несоответствия заявления и документов требованиям, предусмотренным </w:t>
      </w:r>
      <w:hyperlink w:anchor="P36" w:tooltip="4. Юридические и физические лица, осуществляющие использование природных лечебных ресурсов, и лица, осуществляющие деятельность, предусмотренную статьей 11 Федерального закона &quot;О природных лечебных ресурсах, лечебно-оздоровительных местностях и курортах&quot; (дале">
        <w:r>
          <w:rPr>
            <w:color w:val="0000FF"/>
          </w:rPr>
          <w:t>пунктами 4</w:t>
        </w:r>
      </w:hyperlink>
      <w:r>
        <w:t xml:space="preserve"> и </w:t>
      </w:r>
      <w:hyperlink w:anchor="P37" w:tooltip="5. Заявителем к заявлению прилагаются документы, подтверждающие несоответствие природного лечебного ресурса всем классификационным характеристикам, предусмотренным классификацией в отношении такого ресурса (далее - документы):">
        <w:r>
          <w:rPr>
            <w:color w:val="0000FF"/>
          </w:rPr>
          <w:t>5</w:t>
        </w:r>
      </w:hyperlink>
      <w:r>
        <w:t xml:space="preserve"> настоящих Правил, и уведомляет об этом заявителя или его представителя в течение 3 рабочих дней со дня регистрации заявления в письменной и (или) электронной форме, в том числе с использованием единого портала, с указанием причин возврата заявления.</w:t>
      </w:r>
    </w:p>
    <w:p w14:paraId="6DC956AE" w14:textId="77777777" w:rsidR="009C54DC" w:rsidRDefault="00000000">
      <w:pPr>
        <w:pStyle w:val="ConsPlusNormal0"/>
        <w:spacing w:before="240"/>
        <w:ind w:firstLine="540"/>
        <w:jc w:val="both"/>
      </w:pPr>
      <w:bookmarkStart w:id="5" w:name="P47"/>
      <w:bookmarkEnd w:id="5"/>
      <w:r>
        <w:t xml:space="preserve">8. В целях уточнения информации, представленной заявителем в соответствии с </w:t>
      </w:r>
      <w:hyperlink w:anchor="P37" w:tooltip="5. Заявителем к заявлению прилагаются документы, подтверждающие несоответствие природного лечебного ресурса всем классификационным характеристикам, предусмотренным классификацией в отношении такого ресурса (далее - документы):">
        <w:r>
          <w:rPr>
            <w:color w:val="0000FF"/>
          </w:rPr>
          <w:t>пунктом 5</w:t>
        </w:r>
      </w:hyperlink>
      <w:r>
        <w:t xml:space="preserve"> настоящих Правил, комиссия вправе запросить у органов государственной власти дополнительную информацию.</w:t>
      </w:r>
    </w:p>
    <w:p w14:paraId="600F4E90" w14:textId="77777777" w:rsidR="009C54DC" w:rsidRDefault="00000000">
      <w:pPr>
        <w:pStyle w:val="ConsPlusNormal0"/>
        <w:spacing w:before="240"/>
        <w:ind w:firstLine="540"/>
        <w:jc w:val="both"/>
      </w:pPr>
      <w:r>
        <w:t>Органы государственной власти, получившие в соответствии с настоящим пунктом запрос, не позднее 2-го рабочего дня со дня поступления запроса направляют в Министерство здравоохранения Российской Федерации ответ на такой запрос.</w:t>
      </w:r>
    </w:p>
    <w:p w14:paraId="4645E62B" w14:textId="77777777" w:rsidR="009C54DC" w:rsidRDefault="00000000">
      <w:pPr>
        <w:pStyle w:val="ConsPlusNormal0"/>
        <w:spacing w:before="240"/>
        <w:ind w:firstLine="540"/>
        <w:jc w:val="both"/>
      </w:pPr>
      <w:bookmarkStart w:id="6" w:name="P49"/>
      <w:bookmarkEnd w:id="6"/>
      <w:r>
        <w:t>9. Комиссия в срок, не превышающий 5 рабочих дней со дня получения заявления и документов принимает решение о признании лечебного свойства природного лечебного ресурса истощенным (утраченным) или об отказе в признании лечебного свойства природного лечебного ресурса истощенным (утраченным).</w:t>
      </w:r>
    </w:p>
    <w:p w14:paraId="029BE321" w14:textId="77777777" w:rsidR="009C54DC" w:rsidRDefault="00000000">
      <w:pPr>
        <w:pStyle w:val="ConsPlusNormal0"/>
        <w:spacing w:before="240"/>
        <w:ind w:firstLine="540"/>
        <w:jc w:val="both"/>
      </w:pPr>
      <w:r>
        <w:t xml:space="preserve">В случае направления запроса, предусмотренного </w:t>
      </w:r>
      <w:hyperlink w:anchor="P47" w:tooltip="8. В целях уточнения информации, представленной заявителем в соответствии с пунктом 5 настоящих Правил, комиссия вправе запросить у органов государственной власти дополнительную информацию.">
        <w:r>
          <w:rPr>
            <w:color w:val="0000FF"/>
          </w:rPr>
          <w:t>пунктом 8</w:t>
        </w:r>
      </w:hyperlink>
      <w:r>
        <w:t xml:space="preserve"> настоящих Правил, срок принятия соответствующего решения может быть продлен, но не более чем на 3 рабочих дня.</w:t>
      </w:r>
    </w:p>
    <w:p w14:paraId="316524DB" w14:textId="77777777" w:rsidR="009C54DC" w:rsidRDefault="00000000">
      <w:pPr>
        <w:pStyle w:val="ConsPlusNormal0"/>
        <w:spacing w:before="240"/>
        <w:ind w:firstLine="540"/>
        <w:jc w:val="both"/>
      </w:pPr>
      <w:r>
        <w:t>10. Основанием для принятия решения об отказе в признании лечебного свойства природного лечебного ресурса истощенным (утраченным) является соответствие природного лечебного ресурса одной или нескольким классификационным характеристикам, предусмотренным классификацией, в отношении такого ресурса.</w:t>
      </w:r>
    </w:p>
    <w:p w14:paraId="1043C46C" w14:textId="77777777" w:rsidR="009C54DC" w:rsidRDefault="00000000">
      <w:pPr>
        <w:pStyle w:val="ConsPlusNormal0"/>
        <w:spacing w:before="240"/>
        <w:ind w:firstLine="540"/>
        <w:jc w:val="both"/>
      </w:pPr>
      <w:r>
        <w:t xml:space="preserve">11. Комиссия в течение 2 рабочих дней со дня принятия решения в соответствии с </w:t>
      </w:r>
      <w:hyperlink w:anchor="P49" w:tooltip="9. Комиссия в срок, не превышающий 5 рабочих дней со дня получения заявления и документов принимает решение о признании лечебного свойства природного лечебного ресурса истощенным (утраченным) или об отказе в признании лечебного свойства природного лечебного ре">
        <w:r>
          <w:rPr>
            <w:color w:val="0000FF"/>
          </w:rPr>
          <w:t>пунктом 9</w:t>
        </w:r>
      </w:hyperlink>
      <w:r>
        <w:t xml:space="preserve"> настоящих Правил уведомляет заявителя, в том числе с использованием единого портала, о принятом решении, а в случае, если заявитель является лицом, осуществляющим деятельность, предусмотренную </w:t>
      </w:r>
      <w:hyperlink r:id="rId12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природных лечебных ресурсах, лечебно-оздоровительных местностях и курортах", уведомляет также орган, выдавший лицензию на пользование недрами.</w:t>
      </w:r>
    </w:p>
    <w:p w14:paraId="12D32C11" w14:textId="77777777" w:rsidR="009C54DC" w:rsidRDefault="00000000">
      <w:pPr>
        <w:pStyle w:val="ConsPlusNormal0"/>
        <w:spacing w:before="240"/>
        <w:ind w:firstLine="540"/>
        <w:jc w:val="both"/>
      </w:pPr>
      <w:r>
        <w:t xml:space="preserve">12. В случае принятия решения о признании лечебных свойств природного лечебного ресурса истощенными (утраченными) сведения о таком природном лечебном ресурсе в течение 2 рабочих дней со дня принятия такого решения исключаются Министерством здравоохранения </w:t>
      </w:r>
      <w:r>
        <w:lastRenderedPageBreak/>
        <w:t>Российской Федерации из государственного реестра курортного фонда Российской Федерации.</w:t>
      </w:r>
    </w:p>
    <w:p w14:paraId="4A4E50EE" w14:textId="77777777" w:rsidR="009C54DC" w:rsidRDefault="009C54DC">
      <w:pPr>
        <w:pStyle w:val="ConsPlusNormal0"/>
        <w:jc w:val="both"/>
      </w:pPr>
    </w:p>
    <w:p w14:paraId="3983A29D" w14:textId="77777777" w:rsidR="009C54DC" w:rsidRDefault="009C54DC">
      <w:pPr>
        <w:pStyle w:val="ConsPlusNormal0"/>
        <w:jc w:val="both"/>
      </w:pPr>
    </w:p>
    <w:p w14:paraId="0A0226F2" w14:textId="77777777" w:rsidR="009C54DC" w:rsidRDefault="009C54D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C54DC">
      <w:footerReference w:type="default" r:id="rId13"/>
      <w:footerReference w:type="first" r:id="rId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12554" w14:textId="77777777" w:rsidR="005358BF" w:rsidRDefault="005358BF">
      <w:r>
        <w:separator/>
      </w:r>
    </w:p>
  </w:endnote>
  <w:endnote w:type="continuationSeparator" w:id="0">
    <w:p w14:paraId="7DAA4FC9" w14:textId="77777777" w:rsidR="005358BF" w:rsidRDefault="0053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091E" w14:textId="77777777" w:rsidR="009C54DC" w:rsidRDefault="009C54DC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C0BF" w14:textId="77777777" w:rsidR="009C54DC" w:rsidRDefault="009C54DC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65188" w14:textId="77777777" w:rsidR="005358BF" w:rsidRDefault="005358BF">
      <w:r>
        <w:separator/>
      </w:r>
    </w:p>
  </w:footnote>
  <w:footnote w:type="continuationSeparator" w:id="0">
    <w:p w14:paraId="63D2EF57" w14:textId="77777777" w:rsidR="005358BF" w:rsidRDefault="00535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DC"/>
    <w:rsid w:val="005358BF"/>
    <w:rsid w:val="0076524D"/>
    <w:rsid w:val="009C54DC"/>
    <w:rsid w:val="00A2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2227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7652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524D"/>
  </w:style>
  <w:style w:type="paragraph" w:styleId="a5">
    <w:name w:val="footer"/>
    <w:basedOn w:val="a"/>
    <w:link w:val="a6"/>
    <w:uiPriority w:val="99"/>
    <w:unhideWhenUsed/>
    <w:rsid w:val="007652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5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66&amp;date=02.07.2026&amp;dst=47&amp;field=134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4966&amp;date=02.07.2026&amp;dst=144&amp;field=134" TargetMode="External"/><Relationship Id="rId12" Type="http://schemas.openxmlformats.org/officeDocument/2006/relationships/hyperlink" Target="https://login.consultant.ru/link/?req=doc&amp;base=LAW&amp;n=494966&amp;date=02.07.2026&amp;dst=100079&amp;field=13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66&amp;date=02.07.2026&amp;dst=65&amp;field=134" TargetMode="External"/><Relationship Id="rId11" Type="http://schemas.openxmlformats.org/officeDocument/2006/relationships/hyperlink" Target="https://login.consultant.ru/link/?req=doc&amp;base=LAW&amp;n=428697&amp;date=02.07.2026&amp;dst=100008&amp;field=134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0373&amp;date=02.07.2026&amp;dst=10002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4966&amp;date=02.07.2026&amp;dst=100079&amp;field=13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1863</Words>
  <Characters>10625</Characters>
  <Application>Microsoft Office Word</Application>
  <DocSecurity>0</DocSecurity>
  <Lines>88</Lines>
  <Paragraphs>24</Paragraphs>
  <ScaleCrop>false</ScaleCrop>
  <Company>КонсультантПлюс Версия 4025.00.50</Company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13.07.2024 N 961
"Об утверждении Правил признания лечебного свойства природного лечебного ресурса истощенным (утраченным)"</dc:title>
  <dc:creator>Карагай</dc:creator>
  <cp:lastModifiedBy>DNS</cp:lastModifiedBy>
  <cp:revision>2</cp:revision>
  <dcterms:created xsi:type="dcterms:W3CDTF">2026-07-02T07:08:00Z</dcterms:created>
  <dcterms:modified xsi:type="dcterms:W3CDTF">2026-07-02T07:08:00Z</dcterms:modified>
</cp:coreProperties>
</file>